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99" w:rsidRPr="0018134D" w:rsidRDefault="008B3F99" w:rsidP="0018134D">
      <w:pPr>
        <w:spacing w:after="0" w:line="240" w:lineRule="auto"/>
        <w:jc w:val="center"/>
        <w:rPr>
          <w:rFonts w:ascii="Times New Roman" w:hAnsi="Times New Roman"/>
          <w:b/>
          <w:sz w:val="36"/>
          <w:szCs w:val="24"/>
        </w:rPr>
      </w:pPr>
      <w:r w:rsidRPr="0018134D">
        <w:rPr>
          <w:rFonts w:ascii="Times New Roman" w:hAnsi="Times New Roman"/>
          <w:b/>
          <w:sz w:val="36"/>
          <w:szCs w:val="24"/>
        </w:rPr>
        <w:t>Родительское собрание</w:t>
      </w:r>
    </w:p>
    <w:p w:rsidR="008B3F99" w:rsidRPr="0018134D" w:rsidRDefault="008B3F99" w:rsidP="0018134D">
      <w:pPr>
        <w:spacing w:after="0" w:line="240" w:lineRule="auto"/>
        <w:jc w:val="center"/>
        <w:rPr>
          <w:rFonts w:ascii="Times New Roman" w:hAnsi="Times New Roman"/>
          <w:b/>
          <w:sz w:val="36"/>
          <w:szCs w:val="24"/>
        </w:rPr>
      </w:pPr>
      <w:r w:rsidRPr="0018134D">
        <w:rPr>
          <w:rFonts w:ascii="Times New Roman" w:hAnsi="Times New Roman"/>
          <w:b/>
          <w:sz w:val="36"/>
          <w:szCs w:val="24"/>
        </w:rPr>
        <w:t>Тема: «Развитие познавательных процессов</w:t>
      </w:r>
      <w:r>
        <w:rPr>
          <w:rFonts w:ascii="Times New Roman" w:hAnsi="Times New Roman"/>
          <w:b/>
          <w:sz w:val="36"/>
          <w:szCs w:val="24"/>
        </w:rPr>
        <w:t xml:space="preserve"> младших </w:t>
      </w:r>
      <w:r w:rsidRPr="0018134D">
        <w:rPr>
          <w:rFonts w:ascii="Times New Roman" w:hAnsi="Times New Roman"/>
          <w:b/>
          <w:sz w:val="36"/>
          <w:szCs w:val="24"/>
        </w:rPr>
        <w:t xml:space="preserve"> школьников»</w:t>
      </w:r>
    </w:p>
    <w:p w:rsidR="008B3F99" w:rsidRPr="00362BAF" w:rsidRDefault="008B3F99" w:rsidP="00653896">
      <w:pPr>
        <w:jc w:val="both"/>
        <w:rPr>
          <w:rFonts w:ascii="Times New Roman" w:hAnsi="Times New Roman"/>
          <w:b/>
          <w:sz w:val="24"/>
          <w:szCs w:val="24"/>
        </w:rPr>
      </w:pPr>
      <w:r w:rsidRPr="00362BAF">
        <w:rPr>
          <w:rFonts w:ascii="Times New Roman" w:hAnsi="Times New Roman"/>
          <w:b/>
          <w:sz w:val="24"/>
          <w:szCs w:val="24"/>
        </w:rPr>
        <w:t>Цель:</w:t>
      </w:r>
    </w:p>
    <w:p w:rsidR="008B3F99" w:rsidRPr="0018134D" w:rsidRDefault="008B3F99" w:rsidP="0018134D">
      <w:pPr>
        <w:pStyle w:val="ListParagraph"/>
        <w:numPr>
          <w:ilvl w:val="0"/>
          <w:numId w:val="1"/>
        </w:numPr>
        <w:jc w:val="both"/>
        <w:rPr>
          <w:rFonts w:ascii="Times New Roman" w:hAnsi="Times New Roman"/>
          <w:sz w:val="24"/>
          <w:szCs w:val="24"/>
        </w:rPr>
      </w:pPr>
      <w:r w:rsidRPr="0018134D">
        <w:rPr>
          <w:rFonts w:ascii="Times New Roman" w:hAnsi="Times New Roman"/>
          <w:sz w:val="24"/>
          <w:szCs w:val="24"/>
        </w:rPr>
        <w:t>познакомить родителей с особенностями познавательных процессов школьников</w:t>
      </w:r>
    </w:p>
    <w:p w:rsidR="008B3F99" w:rsidRPr="0018134D" w:rsidRDefault="008B3F99" w:rsidP="0018134D">
      <w:pPr>
        <w:pStyle w:val="ListParagraph"/>
        <w:numPr>
          <w:ilvl w:val="0"/>
          <w:numId w:val="1"/>
        </w:numPr>
        <w:jc w:val="both"/>
        <w:rPr>
          <w:rFonts w:ascii="Times New Roman" w:hAnsi="Times New Roman"/>
          <w:sz w:val="24"/>
          <w:szCs w:val="24"/>
        </w:rPr>
      </w:pPr>
      <w:r w:rsidRPr="0018134D">
        <w:rPr>
          <w:rFonts w:ascii="Times New Roman" w:hAnsi="Times New Roman"/>
          <w:sz w:val="24"/>
          <w:szCs w:val="24"/>
        </w:rPr>
        <w:t>Вооружить практическими упражнениями на развитие познавательных процессов</w:t>
      </w:r>
    </w:p>
    <w:p w:rsidR="008B3F99" w:rsidRDefault="008B3F99" w:rsidP="0018134D">
      <w:pPr>
        <w:ind w:firstLine="142"/>
        <w:jc w:val="both"/>
        <w:rPr>
          <w:rFonts w:ascii="Times New Roman" w:hAnsi="Times New Roman"/>
          <w:sz w:val="24"/>
          <w:szCs w:val="24"/>
        </w:rPr>
      </w:pPr>
      <w:r w:rsidRPr="00653896">
        <w:rPr>
          <w:rFonts w:ascii="Times New Roman" w:hAnsi="Times New Roman"/>
          <w:sz w:val="24"/>
          <w:szCs w:val="24"/>
        </w:rPr>
        <w:t>Формирование творческой личности, одна из главных задач образования</w:t>
      </w:r>
      <w:r>
        <w:rPr>
          <w:rFonts w:ascii="Times New Roman" w:hAnsi="Times New Roman"/>
          <w:sz w:val="24"/>
          <w:szCs w:val="24"/>
        </w:rPr>
        <w:t xml:space="preserve"> и воспитания</w:t>
      </w:r>
      <w:r w:rsidRPr="00653896">
        <w:rPr>
          <w:rFonts w:ascii="Times New Roman" w:hAnsi="Times New Roman"/>
          <w:sz w:val="24"/>
          <w:szCs w:val="24"/>
        </w:rPr>
        <w:t xml:space="preserve">. Её реализация диктует необходимость развития познавательных интересов, способностей и возможностей ребёнка. </w:t>
      </w:r>
    </w:p>
    <w:p w:rsidR="008B3F99" w:rsidRPr="00653896" w:rsidRDefault="008B3F99" w:rsidP="0018134D">
      <w:pPr>
        <w:spacing w:before="100" w:beforeAutospacing="1" w:after="100" w:afterAutospacing="1" w:line="240" w:lineRule="auto"/>
        <w:ind w:firstLine="142"/>
        <w:jc w:val="both"/>
        <w:rPr>
          <w:rFonts w:ascii="Times New Roman" w:hAnsi="Times New Roman"/>
          <w:color w:val="000000"/>
          <w:sz w:val="24"/>
          <w:szCs w:val="24"/>
        </w:rPr>
      </w:pPr>
      <w:r w:rsidRPr="00653896">
        <w:rPr>
          <w:rFonts w:ascii="Times New Roman" w:hAnsi="Times New Roman"/>
          <w:color w:val="000000"/>
          <w:sz w:val="24"/>
          <w:szCs w:val="24"/>
        </w:rPr>
        <w:t xml:space="preserve">Психические процессы, с помощью которых человек познает мир, себя и других людей, называются познавательными процессами или познавательными способностями. К таким способностям относятся: ощущение, восприятие, внимание, память, мышление и воображение. Познание невозможно без речи и внимания. </w:t>
      </w:r>
    </w:p>
    <w:p w:rsidR="008B3F99" w:rsidRPr="00653896" w:rsidRDefault="008B3F99" w:rsidP="00653896">
      <w:pPr>
        <w:jc w:val="both"/>
        <w:rPr>
          <w:rFonts w:ascii="Times New Roman" w:hAnsi="Times New Roman"/>
          <w:sz w:val="24"/>
          <w:szCs w:val="24"/>
        </w:rPr>
      </w:pPr>
      <w:r w:rsidRPr="00653896">
        <w:rPr>
          <w:rFonts w:ascii="Times New Roman" w:hAnsi="Times New Roman"/>
          <w:sz w:val="24"/>
          <w:szCs w:val="24"/>
        </w:rPr>
        <w:t>.Познавательные процессы</w:t>
      </w:r>
      <w:r>
        <w:rPr>
          <w:rFonts w:ascii="Times New Roman" w:hAnsi="Times New Roman"/>
          <w:sz w:val="24"/>
          <w:szCs w:val="24"/>
        </w:rPr>
        <w:t xml:space="preserve"> </w:t>
      </w:r>
      <w:r w:rsidRPr="00653896">
        <w:rPr>
          <w:rFonts w:ascii="Times New Roman" w:hAnsi="Times New Roman"/>
          <w:sz w:val="24"/>
          <w:szCs w:val="24"/>
        </w:rPr>
        <w:t>– выступают как важнейшие компоненты любой человеческой деятельности. Для того, чтобы удовлетворить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делать, запоминать, обдумывать, высказывать суждения. Поэтому без участия познавательных процессов человеческая деятельность невозможна, они выступают как неотъемлемые внутренние моменты. Они развиваются в деятельности, и сами представляют собой виды деятельности.</w:t>
      </w:r>
    </w:p>
    <w:p w:rsidR="008B3F99" w:rsidRPr="00653896" w:rsidRDefault="008B3F99" w:rsidP="00653896">
      <w:pPr>
        <w:pStyle w:val="NormalWeb"/>
        <w:jc w:val="both"/>
      </w:pPr>
      <w:r w:rsidRPr="00653896">
        <w:rPr>
          <w:rStyle w:val="Strong"/>
          <w:i/>
          <w:iCs/>
        </w:rPr>
        <w:t>Воображение и память как познавательные процессы.</w:t>
      </w:r>
    </w:p>
    <w:p w:rsidR="008B3F99" w:rsidRPr="00653896" w:rsidRDefault="008B3F99" w:rsidP="00653896">
      <w:pPr>
        <w:pStyle w:val="NormalWeb"/>
        <w:jc w:val="both"/>
      </w:pPr>
      <w:r w:rsidRPr="00653896">
        <w:t>С помощью своего воображения ребёнок творчески преобразовывает мир, и оно, как процесс, органично включено в творчество. Благодаря воображению человек имеет возможность как бы видеть наперёд, представлять то, что ещё предстоит сделать. Память в жизни людей играет ещё более существенную роль. Без памяти человек не мог бы ничему научиться, запомнить то, что усвоено, сохранить на будущее впечатления о правильных действиях и допущенных ошибках.</w:t>
      </w:r>
    </w:p>
    <w:p w:rsidR="008B3F99" w:rsidRPr="00362BAF" w:rsidRDefault="008B3F99" w:rsidP="00362BAF">
      <w:pPr>
        <w:pStyle w:val="NormalWeb"/>
        <w:spacing w:before="0" w:beforeAutospacing="0" w:after="0" w:afterAutospacing="0"/>
        <w:jc w:val="both"/>
        <w:rPr>
          <w:b/>
          <w:color w:val="000000"/>
        </w:rPr>
      </w:pPr>
      <w:r w:rsidRPr="00362BAF">
        <w:rPr>
          <w:b/>
          <w:color w:val="000000"/>
        </w:rPr>
        <w:t>«Составь фигуру из элементов».</w:t>
      </w:r>
    </w:p>
    <w:p w:rsidR="008B3F99" w:rsidRPr="00362BAF" w:rsidRDefault="008B3F99" w:rsidP="00362BAF">
      <w:pPr>
        <w:pStyle w:val="NormalWeb"/>
        <w:spacing w:before="0" w:beforeAutospacing="0" w:after="0" w:afterAutospacing="0"/>
        <w:jc w:val="both"/>
        <w:rPr>
          <w:b/>
          <w:color w:val="000000"/>
        </w:rPr>
      </w:pPr>
      <w:r w:rsidRPr="00362BAF">
        <w:rPr>
          <w:b/>
          <w:color w:val="000000"/>
        </w:rPr>
        <w:t> Составление слов из букв.</w:t>
      </w:r>
    </w:p>
    <w:p w:rsidR="008B3F99" w:rsidRPr="00362BAF" w:rsidRDefault="008B3F99" w:rsidP="00362BAF">
      <w:pPr>
        <w:pStyle w:val="NormalWeb"/>
        <w:spacing w:before="0" w:beforeAutospacing="0" w:after="0" w:afterAutospacing="0"/>
        <w:jc w:val="both"/>
        <w:rPr>
          <w:b/>
          <w:color w:val="000000"/>
        </w:rPr>
      </w:pPr>
      <w:r w:rsidRPr="00362BAF">
        <w:rPr>
          <w:b/>
          <w:color w:val="000000"/>
        </w:rPr>
        <w:t>Незаконченные фигуры</w:t>
      </w:r>
    </w:p>
    <w:p w:rsidR="008B3F99" w:rsidRPr="00362BAF" w:rsidRDefault="008B3F99" w:rsidP="00362BAF">
      <w:pPr>
        <w:pStyle w:val="NormalWeb"/>
        <w:spacing w:before="0" w:beforeAutospacing="0" w:after="0" w:afterAutospacing="0"/>
        <w:jc w:val="both"/>
        <w:rPr>
          <w:b/>
          <w:color w:val="000000"/>
        </w:rPr>
      </w:pPr>
      <w:r w:rsidRPr="00362BAF">
        <w:rPr>
          <w:b/>
          <w:color w:val="000000"/>
        </w:rPr>
        <w:t>Игра «Волшебные кляксы».</w:t>
      </w:r>
    </w:p>
    <w:p w:rsidR="008B3F99" w:rsidRPr="00362BAF" w:rsidRDefault="008B3F99" w:rsidP="00362BAF">
      <w:pPr>
        <w:pStyle w:val="NormalWeb"/>
        <w:spacing w:before="0" w:beforeAutospacing="0" w:after="0" w:afterAutospacing="0"/>
        <w:jc w:val="both"/>
        <w:rPr>
          <w:b/>
          <w:color w:val="000000"/>
        </w:rPr>
      </w:pPr>
      <w:r w:rsidRPr="00362BAF">
        <w:rPr>
          <w:b/>
          <w:color w:val="000000"/>
        </w:rPr>
        <w:t>«Придумай продолжение сказки».</w:t>
      </w:r>
    </w:p>
    <w:p w:rsidR="008B3F99" w:rsidRPr="00362BAF" w:rsidRDefault="008B3F99" w:rsidP="00362BAF">
      <w:pPr>
        <w:pStyle w:val="NormalWeb"/>
        <w:spacing w:before="0" w:beforeAutospacing="0" w:after="0" w:afterAutospacing="0"/>
        <w:jc w:val="both"/>
        <w:rPr>
          <w:b/>
          <w:color w:val="000000"/>
        </w:rPr>
      </w:pPr>
      <w:r w:rsidRPr="00362BAF">
        <w:rPr>
          <w:b/>
          <w:color w:val="000000"/>
        </w:rPr>
        <w:t>Сочинение сказок, историй.</w:t>
      </w:r>
    </w:p>
    <w:p w:rsidR="008B3F99" w:rsidRPr="00362BAF" w:rsidRDefault="008B3F99" w:rsidP="00362BAF">
      <w:pPr>
        <w:pStyle w:val="NormalWeb"/>
        <w:spacing w:before="0" w:beforeAutospacing="0" w:after="0" w:afterAutospacing="0"/>
        <w:jc w:val="both"/>
        <w:rPr>
          <w:b/>
          <w:color w:val="000000"/>
        </w:rPr>
      </w:pPr>
      <w:r w:rsidRPr="00362BAF">
        <w:rPr>
          <w:b/>
          <w:color w:val="000000"/>
        </w:rPr>
        <w:t>Игра «На что это похоже?».</w:t>
      </w:r>
    </w:p>
    <w:p w:rsidR="008B3F99" w:rsidRPr="00362BAF" w:rsidRDefault="008B3F99" w:rsidP="00362BAF">
      <w:pPr>
        <w:pStyle w:val="NormalWeb"/>
        <w:jc w:val="both"/>
      </w:pPr>
      <w:r w:rsidRPr="00653896">
        <w:t>Для развития пространственного воображения используется : дорисовка заданной геометрической фигуры (треугольник, овал, квадрат, прямоугольник и др.); задания на отыскание в абстрактных картинках заданных фигур или образов; составление заданной фигуры из других или их частей с постепенным увеличением числа деталей. (“Гараж”, “Водитель”, “Дом”).</w:t>
      </w:r>
    </w:p>
    <w:p w:rsidR="008B3F99" w:rsidRPr="00653896" w:rsidRDefault="008B3F99" w:rsidP="00653896">
      <w:pPr>
        <w:pStyle w:val="NormalWeb"/>
        <w:jc w:val="both"/>
        <w:rPr>
          <w:rStyle w:val="Strong"/>
          <w:i/>
          <w:iCs/>
        </w:rPr>
      </w:pPr>
      <w:r w:rsidRPr="00653896">
        <w:rPr>
          <w:rStyle w:val="Strong"/>
          <w:i/>
          <w:iCs/>
        </w:rPr>
        <w:t>Участие мышления в процессах познания.</w:t>
      </w:r>
    </w:p>
    <w:p w:rsidR="008B3F99" w:rsidRPr="00653896" w:rsidRDefault="008B3F99" w:rsidP="00653896">
      <w:pPr>
        <w:pStyle w:val="NormalWeb"/>
        <w:jc w:val="both"/>
      </w:pPr>
      <w:r w:rsidRPr="00653896">
        <w:rPr>
          <w:color w:val="000000"/>
        </w:rPr>
        <w:t>Мы не используем всех возможностей, данных нам природой. Свои ощущения можно упражнять и тренировать, и тогда окружающий мир откроется человеку во всем своем многообразии и красоте</w:t>
      </w:r>
    </w:p>
    <w:p w:rsidR="008B3F99" w:rsidRPr="00653896" w:rsidRDefault="008B3F99" w:rsidP="00653896">
      <w:pPr>
        <w:pStyle w:val="NormalWeb"/>
        <w:jc w:val="both"/>
      </w:pPr>
      <w:r w:rsidRPr="00653896">
        <w:t>Полноценное человеческое познание окружающего мира без мышления и речи было бы практически невозможно. Все предметы материальной и духовной культуры, которыми люди пользуются для удовлетворения своих интересов и потребностей, имеют названия, все они созданы при участии мышления. Лишившись мышления, человек перестал бы вообще быть человеком. Мысль человека в процессе познания практически участвует во всех его видах, без неё не могут существовать ни ощущения, ни восприятие, ни воображение, ни память, так как во всех процессах человеку постоянно приходится решать разнообразные задачи.</w:t>
      </w:r>
    </w:p>
    <w:p w:rsidR="008B3F99" w:rsidRPr="00653896" w:rsidRDefault="008B3F99" w:rsidP="00653896">
      <w:pPr>
        <w:pStyle w:val="NormalWeb"/>
        <w:jc w:val="both"/>
        <w:rPr>
          <w:color w:val="000000"/>
        </w:rPr>
      </w:pPr>
      <w:r w:rsidRPr="00653896">
        <w:rPr>
          <w:color w:val="000000"/>
        </w:rPr>
        <w:t>поиск возможно большего количества черт сходства и различия между словами пары: «Чем еще они похожи?», «Еще чем?», «Чем еще они отличаются друг от друга?».</w:t>
      </w:r>
    </w:p>
    <w:p w:rsidR="008B3F99" w:rsidRPr="00653896" w:rsidRDefault="008B3F99" w:rsidP="0018134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Игра </w:t>
      </w:r>
      <w:r w:rsidRPr="00653896">
        <w:rPr>
          <w:rFonts w:ascii="Times New Roman" w:hAnsi="Times New Roman"/>
          <w:color w:val="000000"/>
          <w:sz w:val="24"/>
          <w:szCs w:val="24"/>
        </w:rPr>
        <w:t xml:space="preserve"> «Последовательность событий»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Лабиринты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Задачи со спичками </w:t>
      </w:r>
    </w:p>
    <w:p w:rsidR="008B3F99" w:rsidRPr="00653896" w:rsidRDefault="008B3F99" w:rsidP="0018134D">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 xml:space="preserve">Игры и задачи со спичками — хорошая гимнастика для ума. Они тренируют логическое мышление, комбинаторные способности, умение увидеть условия задачи с неожиданной стороны, требуют проявить смекалку.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Загадки </w:t>
      </w:r>
    </w:p>
    <w:p w:rsidR="008B3F99" w:rsidRPr="00653896" w:rsidRDefault="008B3F99" w:rsidP="00362BAF">
      <w:pPr>
        <w:pStyle w:val="NormalWeb"/>
        <w:spacing w:before="0" w:beforeAutospacing="0" w:after="0" w:afterAutospacing="0"/>
        <w:jc w:val="both"/>
        <w:rPr>
          <w:b/>
          <w:bCs/>
          <w:color w:val="000000"/>
        </w:rPr>
      </w:pPr>
      <w:r w:rsidRPr="00653896">
        <w:rPr>
          <w:b/>
          <w:bCs/>
          <w:color w:val="000000"/>
        </w:rPr>
        <w:t>Составление предложений</w:t>
      </w:r>
    </w:p>
    <w:p w:rsidR="008B3F99" w:rsidRPr="00653896" w:rsidRDefault="008B3F99" w:rsidP="00362BAF">
      <w:pPr>
        <w:pStyle w:val="NormalWeb"/>
        <w:spacing w:before="0" w:beforeAutospacing="0" w:after="0" w:afterAutospacing="0"/>
        <w:jc w:val="both"/>
        <w:rPr>
          <w:b/>
          <w:bCs/>
          <w:color w:val="000000"/>
        </w:rPr>
      </w:pPr>
      <w:r w:rsidRPr="00653896">
        <w:rPr>
          <w:b/>
          <w:bCs/>
          <w:color w:val="000000"/>
        </w:rPr>
        <w:t>Исключение лишнего</w:t>
      </w:r>
    </w:p>
    <w:p w:rsidR="008B3F99" w:rsidRPr="00653896" w:rsidRDefault="008B3F99" w:rsidP="00362BAF">
      <w:pPr>
        <w:pStyle w:val="NormalWeb"/>
        <w:spacing w:before="0" w:beforeAutospacing="0" w:after="0" w:afterAutospacing="0"/>
        <w:jc w:val="both"/>
        <w:rPr>
          <w:b/>
          <w:bCs/>
          <w:color w:val="000000"/>
        </w:rPr>
      </w:pPr>
      <w:r w:rsidRPr="00653896">
        <w:rPr>
          <w:b/>
          <w:bCs/>
          <w:color w:val="000000"/>
        </w:rPr>
        <w:t>Поиск аналогов</w:t>
      </w:r>
    </w:p>
    <w:p w:rsidR="008B3F99" w:rsidRPr="00653896" w:rsidRDefault="008B3F99" w:rsidP="00362BAF">
      <w:pPr>
        <w:pStyle w:val="NormalWeb"/>
        <w:spacing w:before="0" w:beforeAutospacing="0" w:after="0" w:afterAutospacing="0"/>
        <w:jc w:val="both"/>
        <w:rPr>
          <w:b/>
          <w:bCs/>
          <w:color w:val="000000"/>
        </w:rPr>
      </w:pPr>
      <w:r w:rsidRPr="00653896">
        <w:rPr>
          <w:b/>
          <w:bCs/>
          <w:color w:val="000000"/>
        </w:rPr>
        <w:t>Способы применения предмета</w:t>
      </w:r>
    </w:p>
    <w:p w:rsidR="008B3F99" w:rsidRPr="00653896" w:rsidRDefault="008B3F99" w:rsidP="00362BAF">
      <w:pPr>
        <w:pStyle w:val="NormalWeb"/>
        <w:spacing w:before="0" w:beforeAutospacing="0" w:after="0" w:afterAutospacing="0"/>
        <w:jc w:val="both"/>
        <w:rPr>
          <w:b/>
          <w:bCs/>
          <w:color w:val="000000"/>
        </w:rPr>
      </w:pPr>
      <w:r w:rsidRPr="00653896">
        <w:rPr>
          <w:b/>
          <w:bCs/>
          <w:color w:val="000000"/>
        </w:rPr>
        <w:t>Придумывание недостающих частей рассказа</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Логические загадки и задачи </w:t>
      </w:r>
    </w:p>
    <w:p w:rsidR="008B3F99" w:rsidRPr="00653896" w:rsidRDefault="008B3F99" w:rsidP="00653896">
      <w:pPr>
        <w:pStyle w:val="NormalWeb"/>
        <w:jc w:val="both"/>
      </w:pPr>
      <w:r w:rsidRPr="00653896">
        <w:t>Развитие мыслительных операций, то есть умения проводить обобщение, отыскивать закономерности, проводить классификацию по заданному или найденному признаку. Задания на развитие умения проводить сравнения: сравнить два предмета (один из заданных предметов дорисовать так, чтобы оба предмета стали совершенно одинаковыми), сравнить группы предметов (сравнение чисел, числовых выражений, примеров).</w:t>
      </w:r>
    </w:p>
    <w:p w:rsidR="008B3F99" w:rsidRPr="00653896" w:rsidRDefault="008B3F99" w:rsidP="00653896">
      <w:pPr>
        <w:pStyle w:val="NormalWeb"/>
        <w:jc w:val="both"/>
      </w:pPr>
      <w:r w:rsidRPr="00653896">
        <w:rPr>
          <w:rStyle w:val="Strong"/>
          <w:i/>
          <w:iCs/>
        </w:rPr>
        <w:t>Роль внимания в познании.</w:t>
      </w:r>
    </w:p>
    <w:p w:rsidR="008B3F99" w:rsidRPr="00653896" w:rsidRDefault="008B3F99" w:rsidP="00653896">
      <w:pPr>
        <w:pStyle w:val="NormalWeb"/>
        <w:jc w:val="both"/>
      </w:pPr>
      <w:r w:rsidRPr="00653896">
        <w:t>Внимание среди всех познавательных процессов выполняет особую роль. Она состоит в том, чтобы, во-первых, разделить всю воспринимаемую и неперерабатываемую человеком информацию на части по степени важности; во-вторых, способствовать выделению и наилучшей психологической переработке именно той части информации, которая в данный момент наиболее существенна.</w:t>
      </w:r>
    </w:p>
    <w:p w:rsidR="008B3F99" w:rsidRPr="00653896" w:rsidRDefault="008B3F99" w:rsidP="00653896">
      <w:pPr>
        <w:pStyle w:val="NormalWeb"/>
        <w:jc w:val="both"/>
      </w:pPr>
      <w:r w:rsidRPr="00653896">
        <w:t>Поэтому одна из главных целей – развивать познавательные процессы. Большое значение для развития детей имеют конструкторские программы, в процессе которых детям надо либо сложить из разных кусков фигуру определённой формы, либо, наоборот, разбить имеющуюся фигуру на заданные части</w:t>
      </w:r>
      <w:r>
        <w:t>.</w:t>
      </w:r>
      <w:r w:rsidRPr="00653896">
        <w:t xml:space="preserve"> Эти программы развивают не только </w:t>
      </w:r>
      <w:r w:rsidRPr="00653896">
        <w:rPr>
          <w:u w:val="single"/>
        </w:rPr>
        <w:t>восприятие</w:t>
      </w:r>
      <w:r w:rsidRPr="00653896">
        <w:t xml:space="preserve"> и </w:t>
      </w:r>
      <w:r w:rsidRPr="00653896">
        <w:rPr>
          <w:u w:val="single"/>
        </w:rPr>
        <w:t>координацию</w:t>
      </w:r>
      <w:r w:rsidRPr="00653896">
        <w:t xml:space="preserve">, но и </w:t>
      </w:r>
      <w:r w:rsidRPr="00653896">
        <w:rPr>
          <w:u w:val="single"/>
        </w:rPr>
        <w:t>образное мышление.</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Игра «Измеряем на глазок»</w:t>
      </w:r>
      <w:r w:rsidRPr="00653896">
        <w:rPr>
          <w:rFonts w:ascii="Times New Roman" w:hAnsi="Times New Roman"/>
          <w:color w:val="000000"/>
          <w:sz w:val="24"/>
          <w:szCs w:val="24"/>
        </w:rPr>
        <w:t xml:space="preserve">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«Развиваем глазомер»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«Угадай голоса»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«Угадай мелодию»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«Развиваем чувство времени»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«На какой странице закладка?» </w:t>
      </w:r>
    </w:p>
    <w:p w:rsidR="008B3F99" w:rsidRPr="00653896" w:rsidRDefault="008B3F99" w:rsidP="000B5BEA">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 xml:space="preserve">Наблюдение характеризуется большой активностью личности. Мы воспринимаем не все из того, что бросилось нам в глаза, а вычленяем наиболее важное и интересное для себя. Восприятие, внимание, мышление и речь объединяются при наблюдении в единый процесс умственной деятельности. </w:t>
      </w:r>
    </w:p>
    <w:p w:rsidR="008B3F99" w:rsidRPr="00653896" w:rsidRDefault="008B3F99" w:rsidP="000B5BEA">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 xml:space="preserve">Наблюдательность у детей развивается постепенно.. Отсутствие наблюдательности снижает продуктивность и качество учебной работы школьника, уменьшает эффективность труда учителя. Наблюдательность у школьников можно и нужно развивать, организуя специальные игровые занятия. Приведем примеры некоторых игр для младших школьников, способствующих развитию наблюдательности. </w:t>
      </w:r>
    </w:p>
    <w:p w:rsidR="008B3F99" w:rsidRPr="00653896" w:rsidRDefault="008B3F99" w:rsidP="00653896">
      <w:pPr>
        <w:spacing w:before="100" w:beforeAutospacing="1" w:after="100" w:afterAutospacing="1" w:line="240" w:lineRule="auto"/>
        <w:ind w:left="142"/>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«Развиваем наблюдательность» </w:t>
      </w:r>
    </w:p>
    <w:p w:rsidR="008B3F99" w:rsidRPr="00653896" w:rsidRDefault="008B3F99" w:rsidP="000B5BEA">
      <w:pPr>
        <w:spacing w:before="100" w:beforeAutospacing="1" w:after="100" w:afterAutospacing="1" w:line="240" w:lineRule="auto"/>
        <w:ind w:left="142"/>
        <w:jc w:val="both"/>
        <w:rPr>
          <w:rFonts w:ascii="Times New Roman" w:hAnsi="Times New Roman"/>
          <w:color w:val="000000"/>
          <w:sz w:val="24"/>
          <w:szCs w:val="24"/>
        </w:rPr>
      </w:pPr>
      <w:r w:rsidRPr="00653896">
        <w:rPr>
          <w:rFonts w:ascii="Times New Roman" w:hAnsi="Times New Roman"/>
          <w:color w:val="000000"/>
          <w:sz w:val="24"/>
          <w:szCs w:val="24"/>
        </w:rPr>
        <w:t xml:space="preserve">В течение 10 мин ребята должны вспомнить и записать как можно больше предметов, группируя их по форме, цвету, начинающихся с одной буквы, сделанных из одного материала, относящихся к одному роду и т. д. </w:t>
      </w:r>
    </w:p>
    <w:p w:rsidR="008B3F99" w:rsidRPr="00653896" w:rsidRDefault="008B3F99" w:rsidP="00362BAF">
      <w:pPr>
        <w:spacing w:after="0" w:line="240" w:lineRule="auto"/>
        <w:ind w:left="142"/>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«Узнай картину» </w:t>
      </w:r>
    </w:p>
    <w:p w:rsidR="008B3F99" w:rsidRPr="00653896" w:rsidRDefault="008B3F99" w:rsidP="00362BAF">
      <w:pPr>
        <w:spacing w:after="0" w:line="240" w:lineRule="auto"/>
        <w:ind w:left="142"/>
        <w:jc w:val="both"/>
        <w:rPr>
          <w:rFonts w:ascii="Times New Roman" w:hAnsi="Times New Roman"/>
          <w:color w:val="000000"/>
          <w:sz w:val="24"/>
          <w:szCs w:val="24"/>
        </w:rPr>
      </w:pPr>
      <w:r w:rsidRPr="00653896">
        <w:rPr>
          <w:rFonts w:ascii="Times New Roman" w:hAnsi="Times New Roman"/>
          <w:b/>
          <w:bCs/>
          <w:color w:val="000000"/>
          <w:sz w:val="24"/>
          <w:szCs w:val="24"/>
        </w:rPr>
        <w:t xml:space="preserve">Игра «Самые наблюдательные» </w:t>
      </w:r>
    </w:p>
    <w:p w:rsidR="008B3F99" w:rsidRPr="00653896" w:rsidRDefault="008B3F99" w:rsidP="00653896">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Сегодня проблемы, связанные с развитием</w:t>
      </w:r>
      <w:r w:rsidRPr="00653896">
        <w:rPr>
          <w:rFonts w:ascii="Times New Roman" w:hAnsi="Times New Roman"/>
          <w:b/>
          <w:color w:val="000000"/>
          <w:sz w:val="24"/>
          <w:szCs w:val="24"/>
        </w:rPr>
        <w:t xml:space="preserve"> внимания</w:t>
      </w:r>
      <w:r w:rsidRPr="00653896">
        <w:rPr>
          <w:rFonts w:ascii="Times New Roman" w:hAnsi="Times New Roman"/>
          <w:color w:val="000000"/>
          <w:sz w:val="24"/>
          <w:szCs w:val="24"/>
        </w:rPr>
        <w:t xml:space="preserve"> у школьников, вызывают беспокойство и у педагогов, и у родителей, и у психологов, работающих с детьми. Многие взрослые жалуются на невнимательность детей, их неумение сосредоточиться, сколь-либо долго удерживать внимание при решении учебных задач. Увеличивается количество детей дошкольного и младшего школьного возраста с так называемым синдромом дефицита внимания, сочетающимся, как правило, с гиперактивностью</w:t>
      </w:r>
      <w:r>
        <w:rPr>
          <w:rFonts w:ascii="Times New Roman" w:hAnsi="Times New Roman"/>
          <w:color w:val="000000"/>
          <w:sz w:val="24"/>
          <w:szCs w:val="24"/>
        </w:rPr>
        <w:t xml:space="preserve">. </w:t>
      </w:r>
    </w:p>
    <w:p w:rsidR="008B3F99" w:rsidRPr="00653896" w:rsidRDefault="008B3F99" w:rsidP="00653896">
      <w:pPr>
        <w:spacing w:before="100" w:beforeAutospacing="1" w:after="100" w:afterAutospacing="1" w:line="240" w:lineRule="auto"/>
        <w:jc w:val="both"/>
        <w:rPr>
          <w:rFonts w:ascii="Times New Roman" w:hAnsi="Times New Roman"/>
          <w:b/>
          <w:bCs/>
          <w:color w:val="000000"/>
          <w:sz w:val="24"/>
          <w:szCs w:val="24"/>
        </w:rPr>
      </w:pPr>
      <w:r w:rsidRPr="00653896">
        <w:rPr>
          <w:rFonts w:ascii="Times New Roman" w:hAnsi="Times New Roman"/>
          <w:b/>
          <w:bCs/>
          <w:color w:val="000000"/>
          <w:sz w:val="24"/>
          <w:szCs w:val="24"/>
        </w:rPr>
        <w:t xml:space="preserve">Развитие концентрации внимания </w:t>
      </w:r>
    </w:p>
    <w:p w:rsidR="008B3F99" w:rsidRPr="00653896" w:rsidRDefault="008B3F99" w:rsidP="00653896">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Корректурные задания</w:t>
      </w:r>
      <w:r w:rsidRPr="00653896">
        <w:rPr>
          <w:rFonts w:ascii="Times New Roman" w:hAnsi="Times New Roman"/>
          <w:color w:val="000000"/>
          <w:sz w:val="24"/>
          <w:szCs w:val="24"/>
        </w:rPr>
        <w:t xml:space="preserve">. В корректурных заданиях ребенку предлагается находить и вычеркивать определенные буквы в печатном тексте. Это основной тип упражнений, в которых ребенок имеет возможность почувствовать, что значит быть внимательным, и развивать состояние внутреннего сосредоточения.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Чтение текста до заданного выражения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Упражнения</w:t>
      </w:r>
      <w:r w:rsidRPr="00653896">
        <w:rPr>
          <w:rFonts w:ascii="Times New Roman" w:hAnsi="Times New Roman"/>
          <w:color w:val="000000"/>
          <w:sz w:val="24"/>
          <w:szCs w:val="24"/>
        </w:rPr>
        <w:t xml:space="preserve">, основанные на принципе точного воспроизведения какого-либо образца (последовательности букв, цифр, геометрических узоров, движений и т. д.).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«Найди слова»</w:t>
      </w:r>
      <w:r w:rsidRPr="00653896">
        <w:rPr>
          <w:rFonts w:ascii="Times New Roman" w:hAnsi="Times New Roman"/>
          <w:color w:val="000000"/>
          <w:sz w:val="24"/>
          <w:szCs w:val="24"/>
        </w:rPr>
        <w:t xml:space="preserve">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 «Перепутанные линии»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 xml:space="preserve">«Найди отличия» </w:t>
      </w:r>
    </w:p>
    <w:p w:rsidR="008B3F99" w:rsidRPr="00653896" w:rsidRDefault="008B3F99" w:rsidP="00362BAF">
      <w:pPr>
        <w:spacing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Игра «Заметь все»</w:t>
      </w:r>
      <w:r w:rsidRPr="00653896">
        <w:rPr>
          <w:rFonts w:ascii="Times New Roman" w:hAnsi="Times New Roman"/>
          <w:color w:val="000000"/>
          <w:sz w:val="24"/>
          <w:szCs w:val="24"/>
        </w:rPr>
        <w:t xml:space="preserve"> </w:t>
      </w:r>
    </w:p>
    <w:p w:rsidR="008B3F99" w:rsidRPr="00653896" w:rsidRDefault="008B3F99" w:rsidP="00362BAF">
      <w:pPr>
        <w:spacing w:before="100" w:beforeAutospacing="1" w:after="0" w:line="240" w:lineRule="auto"/>
        <w:jc w:val="both"/>
        <w:rPr>
          <w:rFonts w:ascii="Times New Roman" w:hAnsi="Times New Roman"/>
          <w:color w:val="000000"/>
          <w:sz w:val="24"/>
          <w:szCs w:val="24"/>
        </w:rPr>
      </w:pPr>
      <w:r w:rsidRPr="00653896">
        <w:rPr>
          <w:rFonts w:ascii="Times New Roman" w:hAnsi="Times New Roman"/>
          <w:color w:val="000000"/>
          <w:sz w:val="24"/>
          <w:szCs w:val="24"/>
        </w:rPr>
        <w:t xml:space="preserve">Раскладываются в ряд 7—10 предметов (можно выставлять картинки с изображением предметов на наборном полотне), которые затем закрываются. Приоткрыв предметы на 10 с, снова закрыть их и предложить детям перечислить все предметы (или картинки), которые они запомнили. </w:t>
      </w:r>
    </w:p>
    <w:p w:rsidR="008B3F99" w:rsidRPr="00653896" w:rsidRDefault="008B3F99" w:rsidP="00362BAF">
      <w:pPr>
        <w:spacing w:before="100" w:beforeAutospacing="1" w:after="0"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Игра «Ищи безостановочно»</w:t>
      </w:r>
      <w:r w:rsidRPr="00653896">
        <w:rPr>
          <w:rFonts w:ascii="Times New Roman" w:hAnsi="Times New Roman"/>
          <w:color w:val="000000"/>
          <w:sz w:val="24"/>
          <w:szCs w:val="24"/>
        </w:rPr>
        <w:t xml:space="preserve"> </w:t>
      </w:r>
    </w:p>
    <w:p w:rsidR="008B3F99" w:rsidRPr="00653896" w:rsidRDefault="008B3F99" w:rsidP="00653896">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В течение 10—15 с увидеть вокруг себя как можно больше предметов одного и того же цвета (или одного размера, формы, материала и т. п.). По сигналу учителя один ребенок начинает перечисление, другие его дополняют</w:t>
      </w:r>
    </w:p>
    <w:p w:rsidR="008B3F99" w:rsidRPr="00653896" w:rsidRDefault="008B3F99" w:rsidP="00653896">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b/>
          <w:bCs/>
          <w:color w:val="000000"/>
          <w:sz w:val="24"/>
          <w:szCs w:val="24"/>
        </w:rPr>
        <w:t>Чтение с помехой</w:t>
      </w:r>
      <w:r w:rsidRPr="00653896">
        <w:rPr>
          <w:rFonts w:ascii="Times New Roman" w:hAnsi="Times New Roman"/>
          <w:color w:val="000000"/>
          <w:sz w:val="24"/>
          <w:szCs w:val="24"/>
        </w:rPr>
        <w:t xml:space="preserve"> </w:t>
      </w:r>
    </w:p>
    <w:p w:rsidR="008B3F99" w:rsidRPr="00653896" w:rsidRDefault="008B3F99" w:rsidP="00653896">
      <w:pPr>
        <w:spacing w:before="100" w:beforeAutospacing="1" w:after="100" w:afterAutospacing="1" w:line="240" w:lineRule="auto"/>
        <w:jc w:val="both"/>
        <w:rPr>
          <w:rFonts w:ascii="Times New Roman" w:hAnsi="Times New Roman"/>
          <w:color w:val="000000"/>
          <w:sz w:val="24"/>
          <w:szCs w:val="24"/>
        </w:rPr>
      </w:pPr>
      <w:r w:rsidRPr="00653896">
        <w:rPr>
          <w:rFonts w:ascii="Times New Roman" w:hAnsi="Times New Roman"/>
          <w:color w:val="000000"/>
          <w:sz w:val="24"/>
          <w:szCs w:val="24"/>
        </w:rPr>
        <w:t xml:space="preserve">Учащиеся читают текст, одновременно выстукивая карандашом какой-либо ритм. При чтении дети ищут ответы на вопросы. </w:t>
      </w:r>
    </w:p>
    <w:p w:rsidR="008B3F99" w:rsidRPr="00653896" w:rsidRDefault="008B3F99" w:rsidP="00653896">
      <w:pPr>
        <w:jc w:val="both"/>
        <w:rPr>
          <w:rFonts w:ascii="Times New Roman" w:hAnsi="Times New Roman"/>
          <w:sz w:val="24"/>
          <w:szCs w:val="24"/>
        </w:rPr>
      </w:pPr>
      <w:r>
        <w:rPr>
          <w:rFonts w:ascii="Times New Roman" w:hAnsi="Times New Roman"/>
          <w:sz w:val="24"/>
          <w:szCs w:val="24"/>
        </w:rPr>
        <w:t>Целенаправленно и систематически нужно развивать познавательные процессы. На это направлена работа учителя, психолога и ,конечно, важна ваша работа, уважаемые родители.</w:t>
      </w:r>
    </w:p>
    <w:sectPr w:rsidR="008B3F99" w:rsidRPr="00653896" w:rsidSect="00F803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5B3"/>
    <w:multiLevelType w:val="hybridMultilevel"/>
    <w:tmpl w:val="6F46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3AE"/>
    <w:rsid w:val="000B5BEA"/>
    <w:rsid w:val="000C2735"/>
    <w:rsid w:val="00141892"/>
    <w:rsid w:val="0018134D"/>
    <w:rsid w:val="002C43C0"/>
    <w:rsid w:val="00362BAF"/>
    <w:rsid w:val="00620B94"/>
    <w:rsid w:val="00653896"/>
    <w:rsid w:val="007E4A02"/>
    <w:rsid w:val="008B3F99"/>
    <w:rsid w:val="009C3DDA"/>
    <w:rsid w:val="00F80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803A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F803AE"/>
    <w:rPr>
      <w:rFonts w:cs="Times New Roman"/>
      <w:i/>
      <w:iCs/>
    </w:rPr>
  </w:style>
  <w:style w:type="character" w:styleId="Strong">
    <w:name w:val="Strong"/>
    <w:basedOn w:val="DefaultParagraphFont"/>
    <w:uiPriority w:val="99"/>
    <w:qFormat/>
    <w:rsid w:val="00F803AE"/>
    <w:rPr>
      <w:rFonts w:cs="Times New Roman"/>
      <w:b/>
      <w:bCs/>
    </w:rPr>
  </w:style>
  <w:style w:type="paragraph" w:customStyle="1" w:styleId="zagolovokpodrazdela">
    <w:name w:val="zagolovokpodrazdela"/>
    <w:basedOn w:val="Normal"/>
    <w:uiPriority w:val="99"/>
    <w:rsid w:val="00F803AE"/>
    <w:pPr>
      <w:spacing w:before="100" w:beforeAutospacing="1" w:after="100" w:afterAutospacing="1" w:line="240" w:lineRule="auto"/>
      <w:ind w:left="1000"/>
    </w:pPr>
    <w:rPr>
      <w:rFonts w:ascii="Arial" w:hAnsi="Arial" w:cs="Arial"/>
      <w:b/>
      <w:bCs/>
      <w:color w:val="000000"/>
      <w:sz w:val="24"/>
      <w:szCs w:val="24"/>
    </w:rPr>
  </w:style>
  <w:style w:type="paragraph" w:customStyle="1" w:styleId="sublink">
    <w:name w:val="sublink"/>
    <w:basedOn w:val="Normal"/>
    <w:uiPriority w:val="99"/>
    <w:rsid w:val="00141892"/>
    <w:pPr>
      <w:spacing w:before="100" w:beforeAutospacing="1" w:after="100" w:afterAutospacing="1" w:line="240" w:lineRule="auto"/>
      <w:jc w:val="both"/>
    </w:pPr>
    <w:rPr>
      <w:rFonts w:ascii="Times New Roman" w:hAnsi="Times New Roman"/>
      <w:color w:val="000000"/>
      <w:sz w:val="20"/>
      <w:szCs w:val="20"/>
    </w:rPr>
  </w:style>
  <w:style w:type="paragraph" w:customStyle="1" w:styleId="hm">
    <w:name w:val="hm"/>
    <w:basedOn w:val="Normal"/>
    <w:uiPriority w:val="99"/>
    <w:rsid w:val="00141892"/>
    <w:pPr>
      <w:spacing w:before="100" w:beforeAutospacing="1" w:after="100" w:afterAutospacing="1" w:line="240" w:lineRule="auto"/>
      <w:jc w:val="center"/>
    </w:pPr>
    <w:rPr>
      <w:rFonts w:ascii="Times New Roman" w:hAnsi="Times New Roman"/>
      <w:b/>
      <w:bCs/>
      <w:sz w:val="24"/>
      <w:szCs w:val="24"/>
    </w:rPr>
  </w:style>
  <w:style w:type="paragraph" w:styleId="BalloonText">
    <w:name w:val="Balloon Text"/>
    <w:basedOn w:val="Normal"/>
    <w:link w:val="BalloonTextChar"/>
    <w:uiPriority w:val="99"/>
    <w:semiHidden/>
    <w:rsid w:val="0014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892"/>
    <w:rPr>
      <w:rFonts w:ascii="Tahoma" w:hAnsi="Tahoma" w:cs="Tahoma"/>
      <w:sz w:val="16"/>
      <w:szCs w:val="16"/>
    </w:rPr>
  </w:style>
  <w:style w:type="character" w:styleId="Hyperlink">
    <w:name w:val="Hyperlink"/>
    <w:basedOn w:val="DefaultParagraphFont"/>
    <w:uiPriority w:val="99"/>
    <w:semiHidden/>
    <w:rsid w:val="007E4A02"/>
    <w:rPr>
      <w:rFonts w:cs="Times New Roman"/>
      <w:color w:val="0000FF"/>
      <w:u w:val="single"/>
    </w:rPr>
  </w:style>
  <w:style w:type="paragraph" w:styleId="ListParagraph">
    <w:name w:val="List Paragraph"/>
    <w:basedOn w:val="Normal"/>
    <w:uiPriority w:val="99"/>
    <w:qFormat/>
    <w:rsid w:val="00181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4</Pages>
  <Words>1169</Words>
  <Characters>6669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5</cp:revision>
  <cp:lastPrinted>2009-11-18T17:54:00Z</cp:lastPrinted>
  <dcterms:created xsi:type="dcterms:W3CDTF">2009-11-18T16:21:00Z</dcterms:created>
  <dcterms:modified xsi:type="dcterms:W3CDTF">2014-09-22T05:49:00Z</dcterms:modified>
</cp:coreProperties>
</file>